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Эксперты рассказали, обязательна ли профориентация в школах</w:t>
      </w:r>
    </w:p>
    <w:p w:rsidR="00000000" w:rsidDel="00000000" w:rsidP="00000000" w:rsidRDefault="00000000" w:rsidRPr="00000000" w14:paraId="00000002">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ТОП-5 волнующих родителей вопросов</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Летом 2023 года глава Минпросвещения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w:t>
      </w:r>
      <w:r w:rsidDel="00000000" w:rsidR="00000000" w:rsidRPr="00000000">
        <w:rPr>
          <w:rFonts w:ascii="Times New Roman" w:cs="Times New Roman" w:eastAsia="Times New Roman" w:hAnsi="Times New Roman"/>
          <w:sz w:val="24"/>
          <w:szCs w:val="24"/>
          <w:highlight w:val="white"/>
          <w:rtl w:val="0"/>
        </w:rPr>
        <w:t xml:space="preserve">«Россия – мои горизонты». </w:t>
      </w:r>
    </w:p>
    <w:p w:rsidR="00000000" w:rsidDel="00000000" w:rsidP="00000000" w:rsidRDefault="00000000" w:rsidRPr="00000000" w14:paraId="00000006">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Немного о курсе</w:t>
      </w:r>
    </w:p>
    <w:p w:rsidR="00000000" w:rsidDel="00000000" w:rsidP="00000000" w:rsidRDefault="00000000" w:rsidRPr="00000000" w14:paraId="00000008">
      <w:pPr>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highlight w:val="white"/>
          <w:rtl w:val="0"/>
        </w:rPr>
        <w:t xml:space="preserve">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w:t>
      </w:r>
      <w:hyperlink r:id="rId6">
        <w:r w:rsidDel="00000000" w:rsidR="00000000" w:rsidRPr="00000000">
          <w:rPr>
            <w:rFonts w:ascii="Times New Roman" w:cs="Times New Roman" w:eastAsia="Times New Roman" w:hAnsi="Times New Roman"/>
            <w:b w:val="1"/>
            <w:color w:val="1155cc"/>
            <w:sz w:val="24"/>
            <w:szCs w:val="24"/>
            <w:highlight w:val="white"/>
            <w:rtl w:val="0"/>
          </w:rPr>
          <w:t xml:space="preserve">сайте. </w:t>
        </w:r>
      </w:hyperlink>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8227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5 самых частых вопросов родителей о курсе: отвечаю эксперты</w:t>
      </w:r>
    </w:p>
    <w:p w:rsidR="00000000" w:rsidDel="00000000" w:rsidP="00000000" w:rsidRDefault="00000000" w:rsidRPr="00000000" w14:paraId="0000000E">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Многие родители воспринимают профориентационные занятия как дополнительную нагрузку на своего ребенка. В этой статье разберем острые и актуальные темы, касающиеся программы </w:t>
      </w:r>
      <w:r w:rsidDel="00000000" w:rsidR="00000000" w:rsidRPr="00000000">
        <w:rPr>
          <w:rFonts w:ascii="Times New Roman" w:cs="Times New Roman" w:eastAsia="Times New Roman" w:hAnsi="Times New Roman"/>
          <w:sz w:val="24"/>
          <w:szCs w:val="24"/>
          <w:highlight w:val="white"/>
          <w:rtl w:val="0"/>
        </w:rPr>
        <w:t xml:space="preserve">«Россия – мои горизонты».</w:t>
      </w: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ВОПРОС 1. Почему занятия проходят именно по четвергам? В некоторых школах урок внеурочной деятельности ставят 8 по счету. Можно ли в таком случае написать отказ от посещения? </w:t>
      </w:r>
    </w:p>
    <w:p w:rsidR="00000000" w:rsidDel="00000000" w:rsidP="00000000" w:rsidRDefault="00000000" w:rsidRPr="00000000" w14:paraId="0000001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Игорь Иванов, руководитель направления образовательных стандартов и программ Фонда Гуманитарных Проектов: </w:t>
      </w:r>
      <w:r w:rsidDel="00000000" w:rsidR="00000000" w:rsidRPr="00000000">
        <w:rPr>
          <w:rFonts w:ascii="Times New Roman" w:cs="Times New Roman" w:eastAsia="Times New Roman" w:hAnsi="Times New Roman"/>
          <w:sz w:val="24"/>
          <w:szCs w:val="24"/>
          <w:rtl w:val="0"/>
        </w:rPr>
        <w:t xml:space="preserve">Министерством просвещения Российской Федерации рекомендован единый день проведения занятий курса «Россия – мои горизонты», еженедельно по четвергам.</w:t>
      </w:r>
      <w:r w:rsidDel="00000000" w:rsidR="00000000" w:rsidRPr="00000000">
        <w:rPr>
          <w:rFonts w:ascii="Times New Roman" w:cs="Times New Roman" w:eastAsia="Times New Roman" w:hAnsi="Times New Roman"/>
          <w:b w:val="1"/>
          <w:sz w:val="24"/>
          <w:szCs w:val="24"/>
          <w:rtl w:val="0"/>
        </w:rPr>
        <w:t xml:space="preserve"> </w:t>
      </w:r>
      <w:hyperlink r:id="rId8">
        <w:r w:rsidDel="00000000" w:rsidR="00000000" w:rsidRPr="00000000">
          <w:rPr>
            <w:rFonts w:ascii="Times New Roman" w:cs="Times New Roman" w:eastAsia="Times New Roman" w:hAnsi="Times New Roman"/>
            <w:b w:val="1"/>
            <w:color w:val="1155cc"/>
            <w:sz w:val="24"/>
            <w:szCs w:val="24"/>
            <w:rtl w:val="0"/>
          </w:rPr>
          <w:t xml:space="preserve">В Письме Министерства просвещения РФ от 5 июля 2022 года № ТВ-1290/03 «О направлении методических рекомендаций» </w:t>
        </w:r>
      </w:hyperlink>
      <w:r w:rsidDel="00000000" w:rsidR="00000000" w:rsidRPr="00000000">
        <w:rPr>
          <w:rFonts w:ascii="Times New Roman" w:cs="Times New Roman" w:eastAsia="Times New Roman" w:hAnsi="Times New Roman"/>
          <w:sz w:val="24"/>
          <w:szCs w:val="24"/>
          <w:rtl w:val="0"/>
        </w:rPr>
        <w:t xml:space="preserve">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w:t>
      </w:r>
      <w:r w:rsidDel="00000000" w:rsidR="00000000" w:rsidRPr="00000000">
        <w:rPr>
          <w:rFonts w:ascii="Times New Roman" w:cs="Times New Roman" w:eastAsia="Times New Roman" w:hAnsi="Times New Roman"/>
          <w:b w:val="1"/>
          <w:sz w:val="24"/>
          <w:szCs w:val="24"/>
          <w:rtl w:val="0"/>
        </w:rPr>
        <w:t xml:space="preserve"> </w:t>
      </w:r>
      <w:hyperlink r:id="rId9">
        <w:r w:rsidDel="00000000" w:rsidR="00000000" w:rsidRPr="00000000">
          <w:rPr>
            <w:rFonts w:ascii="Times New Roman" w:cs="Times New Roman" w:eastAsia="Times New Roman" w:hAnsi="Times New Roman"/>
            <w:b w:val="1"/>
            <w:color w:val="1155cc"/>
            <w:sz w:val="24"/>
            <w:szCs w:val="24"/>
            <w:rtl w:val="0"/>
          </w:rPr>
          <w:t xml:space="preserve">«Закона об образовании»</w:t>
        </w:r>
      </w:hyperlink>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все школьники обязаны добросовестно осваивать эту программу. </w:t>
      </w:r>
      <w:r w:rsidDel="00000000" w:rsidR="00000000" w:rsidRPr="00000000">
        <w:rPr>
          <w:rFonts w:ascii="Times New Roman" w:cs="Times New Roman" w:eastAsia="Times New Roman" w:hAnsi="Times New Roman"/>
          <w:color w:val="222222"/>
          <w:sz w:val="24"/>
          <w:szCs w:val="24"/>
          <w:highlight w:val="white"/>
          <w:rtl w:val="0"/>
        </w:rPr>
        <w:t xml:space="preserve">Вопрос времени проведения занятий остается на усмотрение администрации конкретного образовательного учреждения. </w:t>
      </w:r>
      <w:r w:rsidDel="00000000" w:rsidR="00000000" w:rsidRPr="00000000">
        <w:rPr>
          <w:rFonts w:ascii="Times New Roman" w:cs="Times New Roman" w:eastAsia="Times New Roman" w:hAnsi="Times New Roman"/>
          <w:sz w:val="24"/>
          <w:szCs w:val="24"/>
          <w:rtl w:val="0"/>
        </w:rPr>
        <w:t xml:space="preserve">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000000" w:rsidDel="00000000" w:rsidP="00000000" w:rsidRDefault="00000000" w:rsidRPr="00000000" w14:paraId="0000001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ВОПРОС 2. Как выбираются темы для курса? Кто их разрабатывает? И может ли учитель провести урок на тему, которую самостоятельно придумал?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Александра Потехина, генеральный директор «Проектория Медиа»: </w:t>
      </w:r>
      <w:r w:rsidDel="00000000" w:rsidR="00000000" w:rsidRPr="00000000">
        <w:rPr>
          <w:rFonts w:ascii="Times New Roman" w:cs="Times New Roman" w:eastAsia="Times New Roman" w:hAnsi="Times New Roman"/>
          <w:sz w:val="24"/>
          <w:szCs w:val="24"/>
          <w:rtl w:val="0"/>
        </w:rPr>
        <w:t xml:space="preserve">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ВОПРОС 3. Что конкретно получит мой ребенок после прослушивания курса? Чем этот курс ему поможет?</w:t>
      </w:r>
    </w:p>
    <w:p w:rsidR="00000000" w:rsidDel="00000000" w:rsidP="00000000" w:rsidRDefault="00000000" w:rsidRPr="00000000" w14:paraId="0000001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Мария Чередилина, руководитель по экспертно-методической работе Фонда Гуманитарных Проектов: </w:t>
      </w:r>
      <w:r w:rsidDel="00000000" w:rsidR="00000000" w:rsidRPr="00000000">
        <w:rPr>
          <w:rFonts w:ascii="Times New Roman" w:cs="Times New Roman" w:eastAsia="Times New Roman" w:hAnsi="Times New Roman"/>
          <w:sz w:val="24"/>
          <w:szCs w:val="24"/>
          <w:rtl w:val="0"/>
        </w:rPr>
        <w:t xml:space="preserve">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ВОПРОС 4. Зачем моему ребенку профориентационные занятия, если он спортсмен и уже точно знает, куда будет поступать? </w:t>
      </w:r>
    </w:p>
    <w:p w:rsidR="00000000" w:rsidDel="00000000" w:rsidP="00000000" w:rsidRDefault="00000000" w:rsidRPr="00000000" w14:paraId="000000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white"/>
          <w:rtl w:val="0"/>
        </w:rPr>
        <w:t xml:space="preserve">Татьяна Четверикова, руководитель отдела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highlight w:val="white"/>
          <w:rtl w:val="0"/>
        </w:rPr>
        <w:t xml:space="preserve">Центр планирования профессиональной карьеры</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highlight w:val="white"/>
          <w:rtl w:val="0"/>
        </w:rPr>
        <w:t xml:space="preserve"> в центре профессионального образования Самарской области:</w:t>
      </w:r>
      <w:r w:rsidDel="00000000" w:rsidR="00000000" w:rsidRPr="00000000">
        <w:rPr>
          <w:rFonts w:ascii="Times New Roman" w:cs="Times New Roman" w:eastAsia="Times New Roman" w:hAnsi="Times New Roman"/>
          <w:b w:val="1"/>
          <w:color w:val="444746"/>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Если Ваш ребенок точно знает, куда будет поступать, мы поздравляем всю Вашу семью – муки выбора обошли вас стороной! Но даже в этом случае, если Ваш ребенок уже точно знает, куда будет поступать, посещение ребенком профориентационных занятий помогут ему лучше узнать тот мир труда, профессий, работодателей, профессиональных перспектив..., куда он вступит через несколько лет после окончания школы, а также правила «выживания» в этом мире: правила выбора профессии и планирования профессионального развития. Эти знания ни для кого не бывают лишними, даже для взрослых людей, умудренных опытом, а тем более для молодых.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 Если Ваш сын серьезно занимается спортом и решил стать профессиональным спортсменом, то наверняка знает, что все профессиональные спортсмены в достаточно молодом возрасте (кто-то в 35, а кто-то и в 25 лет) меняют профессию. </w:t>
      </w:r>
      <w:r w:rsidDel="00000000" w:rsidR="00000000" w:rsidRPr="00000000">
        <w:rPr>
          <w:rFonts w:ascii="Times New Roman" w:cs="Times New Roman" w:eastAsia="Times New Roman" w:hAnsi="Times New Roman"/>
          <w:sz w:val="24"/>
          <w:szCs w:val="24"/>
          <w:highlight w:val="white"/>
          <w:rtl w:val="0"/>
        </w:rPr>
        <w:t xml:space="preserve">Кто-то остается в спорте в качестве тренера (однако, надо понимать, что это иной вид деятельности, отличный от профессионального спорта, и не далеко не каждый успешный спортсмен может стать хорошим тренером). Кто-то начинает профессионально развиваться в совершенно в иных сферах: разрабатывает собственную линейку спортивной одежды (сфера легкой промышленности и дизайна), открывает строительную компанию (строительная сфера) или спортивную школу (педагогика), становится руководителем или менеджером спортивных организаций, помещений, мероприятий (управление и экономика). Для повышения успешности в новой сфере развития человеку требуются знания и навыки выбора и планирования профессионального развития. Соответственно, профориентационные занятия для спортсменов особенно полезны, они им точно будут нужны. Еще один аргумент в пользу профориентационных занятий: как бы мы ни были уверены в успешности намеченного плана, нам всегда нужен запасной план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план Б</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А некоторые люди при планировании жизненных маршрутов предпочитают составлять несколько запасных планов: А, Б, В и на вский случай, Г.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внебюджете</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профессиональному успеху. Разобраться во всем этом, составить запасные планы помогают профориентационные занятия. С искренними пожеланиями успехов Вашему сыну в спорте и профессиональном развитии. </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 </w:t>
      </w:r>
    </w:p>
    <w:p w:rsidR="00000000" w:rsidDel="00000000" w:rsidP="00000000" w:rsidRDefault="00000000" w:rsidRPr="00000000" w14:paraId="0000002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Fonts w:ascii="Times New Roman" w:cs="Times New Roman" w:eastAsia="Times New Roman" w:hAnsi="Times New Roman"/>
          <w:b w:val="1"/>
          <w:sz w:val="24"/>
          <w:szCs w:val="24"/>
          <w:rtl w:val="0"/>
        </w:rPr>
        <w:t xml:space="preserve">Мария Чередилина, руководитель по экспертно-методической работе Фонда Гуманитарных Проектов: </w:t>
      </w:r>
      <w:r w:rsidDel="00000000" w:rsidR="00000000" w:rsidRPr="00000000">
        <w:rPr>
          <w:rFonts w:ascii="Times New Roman" w:cs="Times New Roman" w:eastAsia="Times New Roman" w:hAnsi="Times New Roman"/>
          <w:sz w:val="24"/>
          <w:szCs w:val="24"/>
          <w:rtl w:val="0"/>
        </w:rPr>
        <w:t xml:space="preserve">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w:t>
      </w:r>
      <w:r w:rsidDel="00000000" w:rsidR="00000000" w:rsidRPr="00000000">
        <w:rPr>
          <w:rFonts w:ascii="Times New Roman" w:cs="Times New Roman" w:eastAsia="Times New Roman" w:hAnsi="Times New Roman"/>
          <w:sz w:val="24"/>
          <w:szCs w:val="24"/>
          <w:highlight w:val="white"/>
          <w:rtl w:val="0"/>
        </w:rPr>
        <w:t xml:space="preserve">«Россия – мои горизонты»</w:t>
      </w:r>
      <w:r w:rsidDel="00000000" w:rsidR="00000000" w:rsidRPr="00000000">
        <w:rPr>
          <w:rFonts w:ascii="Times New Roman" w:cs="Times New Roman" w:eastAsia="Times New Roman" w:hAnsi="Times New Roman"/>
          <w:sz w:val="24"/>
          <w:szCs w:val="24"/>
          <w:rtl w:val="0"/>
        </w:rPr>
        <w:t xml:space="preserve">.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важное условие многих жизненных выборов. Пусть они принесут удовольствие!</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dact.ru/law/federalnyi-zakon-ot-29122012-n-273-fz-ob/glava-4/statia-43/" TargetMode="External"/><Relationship Id="rId5" Type="http://schemas.openxmlformats.org/officeDocument/2006/relationships/styles" Target="styles.xml"/><Relationship Id="rId6" Type="http://schemas.openxmlformats.org/officeDocument/2006/relationships/hyperlink" Target="https://kb.bvbinfo.ru/?section=vneurochnaya-deyatelnost" TargetMode="External"/><Relationship Id="rId7" Type="http://schemas.openxmlformats.org/officeDocument/2006/relationships/image" Target="media/image1.jpg"/><Relationship Id="rId8" Type="http://schemas.openxmlformats.org/officeDocument/2006/relationships/hyperlink" Target="https://iro86.ru/images/10.2023/%D0%9F%D0%B8%D1%81%D1%8C%D0%BC%D0%BE_%D0%9C%D0%B8%D0%BD%D0%BF%D1%80%D0%BE%D1%81%D0%B2%D0%B5%D1%89%D0%B5%D0%BD%D0%B8%D1%8F_%D0%A0%D0%BE%D1%81%D1%81%D0%B8%D0%B8_%D0%BE%D1%82_05.07.2022__%D0%A2%D0%921290-03.%D0%9E%D0%B1_%D0%BE%D1%80%D0%B3%D0%B0%D0%BD%D0%B8%D0%B7%D0%B0%D1%86%D0%B8%D0%B8_%D0%B2%D0%BD%D0%B5%D1%83%D1%80%D0%BE%D1%87%D0%BD%D0%BE%D0%B9_%D0%B4%D0%B5%D1%8F%D1%82%D0%B5%D0%BB%D1%8C%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